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07" w:rsidRDefault="00315207" w:rsidP="00315207">
      <w:pPr>
        <w:framePr w:wrap="none" w:vAnchor="page" w:hAnchor="page" w:x="687" w:y="677"/>
        <w:rPr>
          <w:sz w:val="0"/>
          <w:szCs w:val="0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696075" cy="9829800"/>
            <wp:effectExtent l="19050" t="0" r="9525" b="0"/>
            <wp:docPr id="1" name="Рисунок 1" descr="C:\Users\User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982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031" w:type="dxa"/>
        <w:tblLook w:val="00A0"/>
      </w:tblPr>
      <w:tblGrid>
        <w:gridCol w:w="5778"/>
        <w:gridCol w:w="4253"/>
      </w:tblGrid>
      <w:tr w:rsidR="008B48CE" w:rsidRPr="00164767" w:rsidTr="00481E58">
        <w:tc>
          <w:tcPr>
            <w:tcW w:w="5778" w:type="dxa"/>
          </w:tcPr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СОГЛАСОВАНО:</w:t>
            </w:r>
          </w:p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Советом Учреждение</w:t>
            </w:r>
          </w:p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Протокол № ______</w:t>
            </w:r>
          </w:p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«17» сентября 2015 г.</w:t>
            </w:r>
          </w:p>
        </w:tc>
        <w:tc>
          <w:tcPr>
            <w:tcW w:w="4253" w:type="dxa"/>
          </w:tcPr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УТВЕРЖДАЮ:</w:t>
            </w:r>
          </w:p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Директор ГБПОУ</w:t>
            </w:r>
          </w:p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«Строгановский колледж»</w:t>
            </w:r>
          </w:p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 С.В. </w:t>
            </w:r>
            <w:proofErr w:type="spellStart"/>
            <w:r w:rsidRPr="00164767">
              <w:rPr>
                <w:rFonts w:ascii="Times New Roman" w:hAnsi="Times New Roman" w:cs="Times New Roman"/>
                <w:bCs/>
                <w:sz w:val="24"/>
                <w:szCs w:val="24"/>
              </w:rPr>
              <w:t>Десяткова</w:t>
            </w:r>
            <w:proofErr w:type="spellEnd"/>
          </w:p>
          <w:p w:rsidR="008B48CE" w:rsidRPr="00164767" w:rsidRDefault="008B48CE" w:rsidP="001647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</w:rPr>
              <w:t>«__» __________ 20__ г.</w:t>
            </w:r>
          </w:p>
        </w:tc>
      </w:tr>
    </w:tbl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F5A71" w:rsidRDefault="008B48CE" w:rsidP="001F5A7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b/>
          <w:sz w:val="24"/>
          <w:szCs w:val="24"/>
          <w:lang w:val="ru-RU"/>
        </w:rPr>
        <w:t>Положение</w:t>
      </w:r>
    </w:p>
    <w:p w:rsidR="008B48CE" w:rsidRPr="00164767" w:rsidRDefault="008B48CE" w:rsidP="001F5A71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6476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 дуальном обучении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48CE" w:rsidRPr="00164767" w:rsidRDefault="008B48CE" w:rsidP="001F5A71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Общие положения</w:t>
      </w:r>
    </w:p>
    <w:p w:rsidR="005F32E9" w:rsidRPr="00164767" w:rsidRDefault="005F32E9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48CE" w:rsidRPr="00164767" w:rsidRDefault="008B48CE" w:rsidP="0016476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1.1.  Положение о порядке организации и проведения дуального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обучения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Колледжа  (далее -  Положение)  разработано в  целях достижения сбалансированности спроса и предложения в кадрах и специалистах на региональном рынке труда  с учетом текущих и  перспективных потребностей хозяйствующих    субъектов    всех    организационно-правовых    форм    и    форм собственности,    а   также   развития   социального    партнёрства   и   механизмов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взаимодействия между Колледжем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и хозяйствующими субъектами, муниципальным образованием.</w:t>
      </w:r>
    </w:p>
    <w:p w:rsidR="008B48CE" w:rsidRPr="00164767" w:rsidRDefault="008B48CE" w:rsidP="0016476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Настоящее Положение определяет порядок организации и проведения дуального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обучения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очной формы обучения профессиональной образовательной организации (далее - Учреждение), осваивающих  образовательные программы среднего профессионального образования  на предприятиях  (организациях)  области всех организационно-правовых форм и форм собственности (далее - Предприятие).</w:t>
      </w:r>
    </w:p>
    <w:p w:rsidR="008B48CE" w:rsidRPr="00164767" w:rsidRDefault="008B48CE" w:rsidP="0016476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1.2.  Настоящее Положение реализу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>ет образовательные программы ППКРС и ССЗ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в   соответствии   с  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федеральными  государственными  образовательными  стандартами  среднего профессионально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>го образования (далее – ФГОС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) и рабочими программами учебных дисциплин и профессиональных модулей.</w:t>
      </w:r>
    </w:p>
    <w:p w:rsidR="008B48CE" w:rsidRPr="00164767" w:rsidRDefault="008B48CE" w:rsidP="0016476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1.3.   Дуальное  обучение  представляет собой форму реализац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>ии образовательной программы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, основанную на взаим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>одействии Предприятий, Колледжа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и иных организаций,  обладающих ресурсами,  необходимыми для  осуществления обучения, проведения учебной и производственной практики и осуществления иных видов учебной деятельности, предусмотренны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>х образовательной программой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48CE" w:rsidRPr="00164767" w:rsidRDefault="008B48CE" w:rsidP="0016476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1.4.     Дуальное    обучение    на    Предприятиях    организуется    в    период профессионального обучения обучающихся очной формы обучения, осваивающих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образовательные программы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48CE" w:rsidRPr="00164767" w:rsidRDefault="008B48CE" w:rsidP="0016476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1.5.    Программа   дуального   обучения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 разрабатывается   Колледжем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по согласованию с Предприятием и должна предусматривать:</w:t>
      </w:r>
    </w:p>
    <w:p w:rsidR="008B48CE" w:rsidRPr="00164767" w:rsidRDefault="008B48CE" w:rsidP="0016476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-   освоение обучающимися общих и профессиональных компетенций по рабочей профессии/специальн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>ости в соответствии с ФГОС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и рабочими программами учебных дисциплин и профессиональных модулей;</w:t>
      </w:r>
    </w:p>
    <w:p w:rsidR="008B48CE" w:rsidRPr="00164767" w:rsidRDefault="008B48CE" w:rsidP="0016476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-  приобретение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практического опыта с учетом содержания модул</w:t>
      </w:r>
      <w:r w:rsidR="005F32E9" w:rsidRPr="00164767">
        <w:rPr>
          <w:rFonts w:ascii="Times New Roman" w:hAnsi="Times New Roman" w:cs="Times New Roman"/>
          <w:sz w:val="24"/>
          <w:szCs w:val="24"/>
          <w:lang w:val="ru-RU"/>
        </w:rPr>
        <w:t>ей образовательной программы ППКРС и ССЗ  в соответствии с ФГОС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1.6.          Программа        дуального обучения   предусматривает  совмещение обучения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на базе Предприятия и Колледжа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по дням (неделям, месяцам) при условии 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обеспечения выполнения ФГОС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1.7.      Целью     дуального     обучения    является     качественное    освоение обучающимися  общих     и     профессиональных     компетенций     по    рабочей профессии/специальност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и  в  соответствии  с  ФГОС 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и рабочими программами   учебных   дисциплин   и   профессиональных   модулей,   а   также приобретение обучающимися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практических навыков работы в соответствующей области с учетом содержания моду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лей образовательных программ ППКРС и ССЗ в соответствии с ФГОС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1.8.    Основные   задачи   организации   и   проведения   дуального 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обучения</w:t>
      </w:r>
      <w:proofErr w:type="gramEnd"/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Колледжа на Предприятиях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1.8.1. Комплексное освоение обучающимися всех видов профессиональной деятельности    в   рамках   специальности/профессии,    формирование   общих   и профессиональных  компетенций,  приобретение  необходимых  умений  и  опыта практической работы в 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соответствии с ФГОС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и рабочими программами учебных дисциплин и профессиональных модулей;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1.8.2. Повышение        уровня        профессионального        образования        и профессиональн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ых навыков выпускников Колледжа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1.8.3. Координация   и   адаптация   учебно-производственной 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деятельности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к условиям производства на Предприятиях.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1.9.   Ответственность  за организацию  и  проведение дуального обучения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хся</w:t>
      </w:r>
      <w:proofErr w:type="gramEnd"/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несут директор Колледжа и Предприятия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48CE" w:rsidRPr="00164767" w:rsidRDefault="008B48CE" w:rsidP="001F5A71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Организация и проведение дуального обучения</w:t>
      </w:r>
    </w:p>
    <w:p w:rsidR="008B48CE" w:rsidRPr="00164767" w:rsidRDefault="00EA0E7C" w:rsidP="001F5A71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proofErr w:type="gramStart"/>
      <w:r w:rsidRPr="0016476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обучающихся  Колледжа</w:t>
      </w:r>
      <w:r w:rsidR="008B48CE" w:rsidRPr="0016476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 Предприятиях</w:t>
      </w:r>
      <w:proofErr w:type="gramEnd"/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2.1. Организация и проведение дуального обучения на Предприятиях регламентируется: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2.1.1. Настоящим Положением;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2.1.2.    Программой   дуального   обучения,   рабочим   учебным   планом   по профессии/специальности, годовым календарным графиком, планом мероприятий по обеспечению образовательного процесса, приказами;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2.1.3.    Договорами    о    дуальном    обучении    между 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 Предприятиями    и  колледжем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48CE" w:rsidRPr="001F5A71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2.1.4. </w:t>
      </w:r>
      <w:proofErr w:type="gramStart"/>
      <w:r w:rsidRPr="001F5A71">
        <w:rPr>
          <w:rFonts w:ascii="Times New Roman" w:hAnsi="Times New Roman" w:cs="Times New Roman"/>
          <w:sz w:val="24"/>
          <w:szCs w:val="24"/>
          <w:lang w:val="ru-RU"/>
        </w:rPr>
        <w:t>Ученическими договорами о дуальном обучении между обучающимися и Предприятием.</w:t>
      </w:r>
      <w:proofErr w:type="gramEnd"/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 Для организации и проведения дуального обучения: </w:t>
      </w:r>
    </w:p>
    <w:p w:rsidR="008B48CE" w:rsidRPr="00164767" w:rsidRDefault="00EA0E7C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3.1. Колледж</w:t>
      </w:r>
      <w:r w:rsidR="008B48CE" w:rsidRPr="00164767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3.1.1. Разрабатывает и утверждает положение о дуальном обучении; </w:t>
      </w:r>
    </w:p>
    <w:p w:rsidR="008B48CE" w:rsidRPr="00164767" w:rsidRDefault="00EA0E7C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3.1.2. З</w:t>
      </w:r>
      <w:r w:rsidR="008B48CE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аключает ежегодный договор о дуальном обучении с Предприятием в срок до 1 декабря года,  предшествующего </w:t>
      </w:r>
      <w:proofErr w:type="gramStart"/>
      <w:r w:rsidR="008B48CE" w:rsidRPr="00164767">
        <w:rPr>
          <w:rFonts w:ascii="Times New Roman" w:hAnsi="Times New Roman" w:cs="Times New Roman"/>
          <w:sz w:val="24"/>
          <w:szCs w:val="24"/>
          <w:lang w:val="ru-RU"/>
        </w:rPr>
        <w:t>планируемому</w:t>
      </w:r>
      <w:proofErr w:type="gramEnd"/>
      <w:r w:rsidR="008B48CE" w:rsidRPr="0016476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3.1.3.   Совместно с Предприятиями разрабатывает и утверждает программы дуального обучения, рабочие учебные планы по профессиям/ специальностям, годовые календарные   графики,   планы   мероприятий   по   обеспечению   образовательного процесса;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3.1.4.  Согласует с Предприятиями сроки проведения дуального обучения и списочный состав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>, направляемых на Предприятия;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3.1.5. Организует заключение </w:t>
      </w:r>
      <w:r w:rsidRPr="001F5A71">
        <w:rPr>
          <w:rFonts w:ascii="Times New Roman" w:hAnsi="Times New Roman" w:cs="Times New Roman"/>
          <w:sz w:val="24"/>
          <w:szCs w:val="24"/>
          <w:lang w:val="ru-RU"/>
        </w:rPr>
        <w:t>ученических договоров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о дуальном обучении между обучающимися и Предприятиями;</w:t>
      </w:r>
    </w:p>
    <w:p w:rsidR="008B48CE" w:rsidRPr="00164767" w:rsidRDefault="00EA0E7C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3.1.6.  Издаёт приказы </w:t>
      </w:r>
      <w:r w:rsidR="008B48CE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о направлении обучающихся на Предприятия, закреплении за каждой группой обучающихся  кураторов (мастеров производственного обучения или преподавателей);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3.1.7. Обеспечивает реализацию программ 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с элементами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дуального обучения;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3.1.8. 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Несёт ответственность за получение обучающимися в полном объеме образ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ования в соответствии с ФГОС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, учебным планом и программами дуального обучения; выдачу документа (свидетельства) об уровне квалификации в случае успешной сдачи квалификационного экзамена обучающ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имся  (в случае, если ФГОС  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 в   рамках   одного   из   видов   профессиональной  деятельности   по результатам   освоения   модуля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 образовательной программы ППКРС, ССЗ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);</w:t>
      </w:r>
      <w:proofErr w:type="gramEnd"/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3.1.9.  Отвечает за соблюдение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действующих на Предприятиях Устава,  правил  внутреннего трудового распорядка, требований  охраны труда, безопасности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lastRenderedPageBreak/>
        <w:t>жизнедеятельности и пожарной безопасности и иных локальных актов, действующих на Предприятиях, требований по использованию имущества Предприятий;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3.1.10.     Обеспечивает    выполнение   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указаний    мастеров производственного  обучения,  преподавателей,  наставников,  касающихся процесса обучения и производственного процесса;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3.1.11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Обеспечивает выполнение кураторами (мастерами производственного обучен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ия или преподавателями) ФГОС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, программ дуального обучения, рабочих программ учебных дисциплин и профессиональных модулей, должностной инструкции и обязанностей (в том числе по заполнению журнала учета проводимых занятий,  систематическому внесению данных об успеваемости обучающегося в журнал производственного обучения);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3.1.12.  Совместно с Предприятиями организует процедуру оценки общих и профессиональных    компетенций   по   рабочей    профессии/    специально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сти    в соответствии с ФГОС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и рабочими программами учебных дисциплин и профессиональных модулей обуч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ающихся, освоенных им с элементами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дуального обучения;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3.1.13.    Обеспечивает  учёт  результатов   освоения   программ  дуального обучения при итоговой аттестации обучающегося;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3.1.14.   Представляет согласованный с Предприятиями ежегодный отчёт о проведении    дуального     обучения    за    прошедший    учебный    год    органу, осуществляющему  функции  и  полномочия  Учред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ителя,  не  позднее   15  декабря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текущего года.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3.2. Предприятия: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3.2.1.  Заключают ежегодный договор </w:t>
      </w:r>
      <w:r w:rsidR="00EA0E7C" w:rsidRPr="00164767">
        <w:rPr>
          <w:rFonts w:ascii="Times New Roman" w:hAnsi="Times New Roman" w:cs="Times New Roman"/>
          <w:sz w:val="24"/>
          <w:szCs w:val="24"/>
          <w:lang w:val="ru-RU"/>
        </w:rPr>
        <w:t>о дуальном обучении с Колледжем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в срок до 1 декабря года,  предшествующего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планируемому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3.2.2.   Совместно с</w:t>
      </w:r>
      <w:r w:rsidR="00622BD3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Колледжем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разрабатывают и утверждают программы</w:t>
      </w:r>
      <w:r w:rsidR="00622BD3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ППКРС и ССЗ с элементами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дуального обучения, рабочие учебные планы по профессиям /специальностям, годовые календарные   графики,   планы   мероприятий   по   обеспечению   образовательного процесса;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3.2.3.  Согласуют сроки проведения дуального обучения и списочный состав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>, направляемых на дуальное обучение;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3.2.4.  Принимают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на обучение    в    количестве    и    в    с</w:t>
      </w:r>
      <w:r w:rsidR="00622BD3" w:rsidRPr="00164767">
        <w:rPr>
          <w:rFonts w:ascii="Times New Roman" w:hAnsi="Times New Roman" w:cs="Times New Roman"/>
          <w:sz w:val="24"/>
          <w:szCs w:val="24"/>
          <w:lang w:val="ru-RU"/>
        </w:rPr>
        <w:t>роки, согласованные с Колледжем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48CE" w:rsidRPr="001F5A71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3.2.5. </w:t>
      </w:r>
      <w:r w:rsidRPr="001F5A71">
        <w:rPr>
          <w:rFonts w:ascii="Times New Roman" w:hAnsi="Times New Roman" w:cs="Times New Roman"/>
          <w:sz w:val="24"/>
          <w:szCs w:val="24"/>
          <w:lang w:val="ru-RU"/>
        </w:rPr>
        <w:t xml:space="preserve">Заключают     ученические     договора     о     дуальном     обучении     с </w:t>
      </w:r>
      <w:proofErr w:type="gramStart"/>
      <w:r w:rsidRPr="001F5A71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1F5A7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3.2.6.  Знакомят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с Уставом, правилами внутреннего распорядка, санитарными,   противопожарными   и   иными   общеобязательными   нормами   и правилами; с условиями получения образовательного займа от Предприятия на конкурсной основе; возможностями трудоустройства на Предприятии;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3.2.7. Закрепляют    за    каждой    группой    обучающихся    наставника из числа наиболее квалифицированных специалистов /рабочих для обучения их практическим знаниям и приёмам в работе по каждому направлению программ дуального обучения;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3.2.8. Обеспечивают    реализацию    программы  </w:t>
      </w:r>
      <w:r w:rsidR="00622BD3" w:rsidRPr="00164767">
        <w:rPr>
          <w:rFonts w:ascii="Times New Roman" w:hAnsi="Times New Roman" w:cs="Times New Roman"/>
          <w:sz w:val="24"/>
          <w:szCs w:val="24"/>
          <w:lang w:val="ru-RU"/>
        </w:rPr>
        <w:t>ППКРС и ССЗ с элементами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 дуального    обучения    на Предприятия и создают условия для проведения дуального обучения;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3.2.9. Обеспечивают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на период проведения дуального обучения доставкой   на   Предприятие,   питанием,   специальной   одеждой   (формой)   по действующим нормативам, средствами производства, расходными материалами, проживанием (при необходимости);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3.2.10. В соответствии с целями и задачами дуального обучения обеспечивают обучающимся доступ к практическим материалам и процессам за исключением информации, составляющей охраняемую законом тайну;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3.2.11.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Обеспечивают безопасные условия прохождения дуального обучения для обучающихся на Предприятии, отвечающие санитарным правилам, требованиям охраны труда, безопасности жизнедеятельности и пожарной безопасности, и выделение средств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lastRenderedPageBreak/>
        <w:t>для прохождения ими медицинских осмотров в порядке и случаях, предусмотренных трудовым законодательством;</w:t>
      </w:r>
      <w:proofErr w:type="gramEnd"/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3.2.12.     Обеспечивают   выполнение   наставником    программы   дуального обучения, должностной инструкции и обязанностей (в том числе по организации участия Обучающихся в производственном процессе, проведению инструктажа с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3.2.13. Совместно с Техникумом организуют процедуру оценки общих и профессиональных компетенций обучающихся, освоенных им в процессе дуального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обучения, по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рабочей профессии/ специал</w:t>
      </w:r>
      <w:r w:rsidR="00622BD3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ьности в соответствии с ФГОС 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и рабочими программами учебных дисциплин и профессиональных модулей;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3.2.14.    Участвуют   в   работе   комиссии   по   присвоению   квалификации </w:t>
      </w:r>
      <w:proofErr w:type="gramStart"/>
      <w:r w:rsidRPr="00164767">
        <w:rPr>
          <w:rFonts w:ascii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по рабочей профессии;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sz w:val="24"/>
          <w:szCs w:val="24"/>
          <w:lang w:val="ru-RU"/>
        </w:rPr>
        <w:t>3.2.15.  Согласо</w:t>
      </w:r>
      <w:r w:rsidR="00622BD3" w:rsidRPr="00164767">
        <w:rPr>
          <w:rFonts w:ascii="Times New Roman" w:hAnsi="Times New Roman" w:cs="Times New Roman"/>
          <w:sz w:val="24"/>
          <w:szCs w:val="24"/>
          <w:lang w:val="ru-RU"/>
        </w:rPr>
        <w:t>вывают ежегодный отчёт Колледжа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о проведении дуального обучения за прошедший</w:t>
      </w:r>
      <w:r w:rsidR="00622BD3"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 не позднее 1 декабря</w:t>
      </w:r>
      <w:r w:rsidRPr="00164767">
        <w:rPr>
          <w:rFonts w:ascii="Times New Roman" w:hAnsi="Times New Roman" w:cs="Times New Roman"/>
          <w:sz w:val="24"/>
          <w:szCs w:val="24"/>
          <w:lang w:val="ru-RU"/>
        </w:rPr>
        <w:t xml:space="preserve"> текущего года.</w:t>
      </w: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B48CE" w:rsidRPr="00164767" w:rsidRDefault="008B48CE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B48CE" w:rsidRDefault="008B48CE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5A71" w:rsidRDefault="001F5A71" w:rsidP="001647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sectPr w:rsidR="001F5A71" w:rsidSect="00DD7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2D8"/>
    <w:multiLevelType w:val="multilevel"/>
    <w:tmpl w:val="B9126A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E3FA0"/>
    <w:multiLevelType w:val="hybridMultilevel"/>
    <w:tmpl w:val="5A76BB9C"/>
    <w:lvl w:ilvl="0" w:tplc="84B24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3853E8"/>
    <w:multiLevelType w:val="multilevel"/>
    <w:tmpl w:val="E6CC9C8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197F69"/>
    <w:multiLevelType w:val="multilevel"/>
    <w:tmpl w:val="EB801228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F42CFA"/>
    <w:multiLevelType w:val="multilevel"/>
    <w:tmpl w:val="28B2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2126CA"/>
    <w:multiLevelType w:val="hybridMultilevel"/>
    <w:tmpl w:val="34A4D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636A8"/>
    <w:multiLevelType w:val="multilevel"/>
    <w:tmpl w:val="1C1492C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3A4C4C"/>
    <w:multiLevelType w:val="multilevel"/>
    <w:tmpl w:val="F516EC1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AD4321"/>
    <w:multiLevelType w:val="multilevel"/>
    <w:tmpl w:val="DD0A75D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8CE"/>
    <w:rsid w:val="00164767"/>
    <w:rsid w:val="00183E78"/>
    <w:rsid w:val="001F5A71"/>
    <w:rsid w:val="00311121"/>
    <w:rsid w:val="00315207"/>
    <w:rsid w:val="005F32E9"/>
    <w:rsid w:val="00622BD3"/>
    <w:rsid w:val="006B2502"/>
    <w:rsid w:val="007244C5"/>
    <w:rsid w:val="008B48CE"/>
    <w:rsid w:val="00A31AE9"/>
    <w:rsid w:val="00DD7CF4"/>
    <w:rsid w:val="00EA0E7C"/>
    <w:rsid w:val="00FB161A"/>
    <w:rsid w:val="00FD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CE"/>
    <w:rPr>
      <w:rFonts w:asciiTheme="majorHAnsi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B48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B48CE"/>
    <w:pPr>
      <w:ind w:left="720"/>
      <w:contextualSpacing/>
    </w:pPr>
  </w:style>
  <w:style w:type="character" w:customStyle="1" w:styleId="12">
    <w:name w:val="Заголовок №1 (2)_"/>
    <w:basedOn w:val="a0"/>
    <w:link w:val="120"/>
    <w:rsid w:val="001F5A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_"/>
    <w:basedOn w:val="a0"/>
    <w:link w:val="1"/>
    <w:rsid w:val="001F5A7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F5A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0">
    <w:name w:val="Заголовок №1 (2)"/>
    <w:basedOn w:val="a"/>
    <w:link w:val="12"/>
    <w:rsid w:val="001F5A71"/>
    <w:pPr>
      <w:shd w:val="clear" w:color="auto" w:fill="FFFFFF"/>
      <w:spacing w:after="0" w:line="418" w:lineRule="exact"/>
      <w:outlineLvl w:val="0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1">
    <w:name w:val="Основной текст1"/>
    <w:basedOn w:val="a"/>
    <w:link w:val="a5"/>
    <w:rsid w:val="001F5A71"/>
    <w:pPr>
      <w:shd w:val="clear" w:color="auto" w:fill="FFFFFF"/>
      <w:spacing w:before="60" w:after="600" w:line="0" w:lineRule="atLeast"/>
      <w:jc w:val="both"/>
    </w:pPr>
    <w:rPr>
      <w:rFonts w:ascii="Times New Roman" w:eastAsia="Times New Roman" w:hAnsi="Times New Roman" w:cs="Times New Roman"/>
      <w:sz w:val="21"/>
      <w:szCs w:val="21"/>
      <w:lang w:val="ru-RU" w:bidi="ar-SA"/>
    </w:rPr>
  </w:style>
  <w:style w:type="paragraph" w:customStyle="1" w:styleId="20">
    <w:name w:val="Основной текст (2)"/>
    <w:basedOn w:val="a"/>
    <w:link w:val="2"/>
    <w:rsid w:val="001F5A71"/>
    <w:pPr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lang w:val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315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5207"/>
    <w:rPr>
      <w:rFonts w:ascii="Tahom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2015-12-09T09:44:00Z</cp:lastPrinted>
  <dcterms:created xsi:type="dcterms:W3CDTF">2015-12-14T06:28:00Z</dcterms:created>
  <dcterms:modified xsi:type="dcterms:W3CDTF">2015-12-14T06:28:00Z</dcterms:modified>
</cp:coreProperties>
</file>